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13" w:rsidRDefault="007D2543" w:rsidP="007D2543">
      <w:pPr>
        <w:spacing w:after="0"/>
        <w:rPr>
          <w:rFonts w:ascii="Century" w:hAnsi="Century"/>
          <w:sz w:val="72"/>
          <w:szCs w:val="72"/>
        </w:rPr>
      </w:pPr>
      <w:r w:rsidRPr="007D2543">
        <w:rPr>
          <w:rFonts w:ascii="Century" w:hAnsi="Century"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476250" y="619125"/>
            <wp:positionH relativeFrom="margin">
              <wp:align>left</wp:align>
            </wp:positionH>
            <wp:positionV relativeFrom="margin">
              <wp:align>top</wp:align>
            </wp:positionV>
            <wp:extent cx="3590925" cy="962025"/>
            <wp:effectExtent l="19050" t="0" r="9525" b="0"/>
            <wp:wrapSquare wrapText="bothSides"/>
            <wp:docPr id="3" name="Obrázek 0" descr="Logo šneče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šneček kopie.jpg"/>
                    <pic:cNvPicPr/>
                  </pic:nvPicPr>
                  <pic:blipFill>
                    <a:blip r:embed="rId6" cstate="print"/>
                    <a:srcRect t="8236" b="4391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543">
        <w:rPr>
          <w:rFonts w:ascii="Century" w:hAnsi="Century"/>
          <w:sz w:val="72"/>
          <w:szCs w:val="72"/>
        </w:rPr>
        <w:t>SEMINÁŘ</w:t>
      </w:r>
    </w:p>
    <w:p w:rsidR="007D2543" w:rsidRDefault="007D2543" w:rsidP="007D2543">
      <w:pPr>
        <w:spacing w:after="0"/>
        <w:rPr>
          <w:rFonts w:ascii="Century" w:hAnsi="Century"/>
          <w:sz w:val="28"/>
          <w:szCs w:val="28"/>
        </w:rPr>
      </w:pPr>
      <w:r w:rsidRPr="007D2543">
        <w:rPr>
          <w:rFonts w:ascii="Century" w:hAnsi="Century"/>
          <w:sz w:val="28"/>
          <w:szCs w:val="28"/>
        </w:rPr>
        <w:t>PRO AUDIOLOGICKÉ SESTRY</w:t>
      </w:r>
    </w:p>
    <w:p w:rsidR="007D2543" w:rsidRDefault="007D2543" w:rsidP="007D2543">
      <w:pPr>
        <w:spacing w:after="0"/>
        <w:rPr>
          <w:rFonts w:ascii="Century" w:hAnsi="Century"/>
          <w:sz w:val="28"/>
          <w:szCs w:val="28"/>
        </w:rPr>
      </w:pPr>
    </w:p>
    <w:p w:rsidR="009F612C" w:rsidRDefault="007D2543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TÉMA: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Využití b</w:t>
      </w:r>
      <w:r w:rsidR="00673A87">
        <w:rPr>
          <w:rFonts w:ascii="Century" w:hAnsi="Century"/>
          <w:sz w:val="28"/>
          <w:szCs w:val="28"/>
        </w:rPr>
        <w:t>inaurálního prahu při maskování</w:t>
      </w:r>
    </w:p>
    <w:p w:rsidR="00673A87" w:rsidRDefault="00673A87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1579880</wp:posOffset>
            </wp:positionV>
            <wp:extent cx="2609850" cy="2057400"/>
            <wp:effectExtent l="19050" t="0" r="0" b="0"/>
            <wp:wrapSquare wrapText="bothSides"/>
            <wp:docPr id="4" name="Obrázek 3" descr="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jpg"/>
                    <pic:cNvPicPr/>
                  </pic:nvPicPr>
                  <pic:blipFill>
                    <a:blip r:embed="rId7" cstate="print"/>
                    <a:srcRect t="8823" b="1176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12C" w:rsidRDefault="007D2543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TERMÍNY:</w:t>
      </w:r>
      <w:r>
        <w:rPr>
          <w:rFonts w:ascii="Century" w:hAnsi="Century"/>
          <w:sz w:val="28"/>
          <w:szCs w:val="28"/>
        </w:rPr>
        <w:tab/>
        <w:t>1</w:t>
      </w:r>
      <w:r w:rsidR="00045A4D">
        <w:rPr>
          <w:rFonts w:ascii="Century" w:hAnsi="Century"/>
          <w:sz w:val="28"/>
          <w:szCs w:val="28"/>
        </w:rPr>
        <w:t>2</w:t>
      </w:r>
      <w:r>
        <w:rPr>
          <w:rFonts w:ascii="Century" w:hAnsi="Century"/>
          <w:sz w:val="28"/>
          <w:szCs w:val="28"/>
        </w:rPr>
        <w:t>. 04. 201</w:t>
      </w:r>
      <w:r w:rsidR="00045A4D">
        <w:rPr>
          <w:rFonts w:ascii="Century" w:hAnsi="Century"/>
          <w:sz w:val="28"/>
          <w:szCs w:val="28"/>
        </w:rPr>
        <w:t>3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  <w:t>14:00 – 18:00</w:t>
      </w:r>
    </w:p>
    <w:p w:rsidR="007D2543" w:rsidRDefault="009F612C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nebo</w:t>
      </w:r>
      <w:r w:rsidR="007D2543">
        <w:rPr>
          <w:rFonts w:ascii="Century" w:hAnsi="Century"/>
          <w:sz w:val="28"/>
          <w:szCs w:val="28"/>
        </w:rPr>
        <w:t xml:space="preserve"> </w:t>
      </w:r>
    </w:p>
    <w:p w:rsidR="007D2543" w:rsidRDefault="007D2543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045A4D">
        <w:rPr>
          <w:rFonts w:ascii="Century" w:hAnsi="Century"/>
          <w:sz w:val="28"/>
          <w:szCs w:val="28"/>
        </w:rPr>
        <w:t>19</w:t>
      </w:r>
      <w:r>
        <w:rPr>
          <w:rFonts w:ascii="Century" w:hAnsi="Century"/>
          <w:sz w:val="28"/>
          <w:szCs w:val="28"/>
        </w:rPr>
        <w:t>. 04. 201</w:t>
      </w:r>
      <w:r w:rsidR="00045A4D">
        <w:rPr>
          <w:rFonts w:ascii="Century" w:hAnsi="Century"/>
          <w:sz w:val="28"/>
          <w:szCs w:val="28"/>
        </w:rPr>
        <w:t>3</w:t>
      </w:r>
      <w:r>
        <w:rPr>
          <w:rFonts w:ascii="Century" w:hAnsi="Century"/>
          <w:sz w:val="28"/>
          <w:szCs w:val="28"/>
        </w:rPr>
        <w:tab/>
        <w:t>14:00 – 18:00</w:t>
      </w:r>
    </w:p>
    <w:p w:rsidR="00D55406" w:rsidRDefault="00D55406" w:rsidP="00D55406">
      <w:pPr>
        <w:spacing w:after="0"/>
        <w:ind w:left="2124" w:hanging="2124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MÍSTO:</w:t>
      </w:r>
      <w:r>
        <w:rPr>
          <w:rFonts w:ascii="Century" w:hAnsi="Century"/>
          <w:sz w:val="28"/>
          <w:szCs w:val="28"/>
        </w:rPr>
        <w:tab/>
      </w:r>
      <w:r w:rsidRPr="00673A87">
        <w:rPr>
          <w:rFonts w:ascii="Century" w:hAnsi="Century"/>
          <w:b/>
          <w:sz w:val="28"/>
          <w:szCs w:val="28"/>
        </w:rPr>
        <w:t>Dům odborových služeb</w:t>
      </w:r>
      <w:r>
        <w:rPr>
          <w:rFonts w:ascii="Century" w:hAnsi="Century"/>
          <w:sz w:val="28"/>
          <w:szCs w:val="28"/>
        </w:rPr>
        <w:t xml:space="preserve"> </w:t>
      </w:r>
      <w:r w:rsidR="00673A87">
        <w:rPr>
          <w:rFonts w:ascii="Century" w:hAnsi="Century"/>
          <w:sz w:val="28"/>
          <w:szCs w:val="28"/>
        </w:rPr>
        <w:t>N</w:t>
      </w:r>
      <w:r>
        <w:rPr>
          <w:rFonts w:ascii="Century" w:hAnsi="Century"/>
          <w:sz w:val="28"/>
          <w:szCs w:val="28"/>
        </w:rPr>
        <w:t xml:space="preserve">aproti </w:t>
      </w:r>
      <w:proofErr w:type="spellStart"/>
      <w:r>
        <w:rPr>
          <w:rFonts w:ascii="Century" w:hAnsi="Century"/>
          <w:sz w:val="28"/>
          <w:szCs w:val="28"/>
        </w:rPr>
        <w:t>Mahenovu</w:t>
      </w:r>
      <w:proofErr w:type="spellEnd"/>
      <w:r>
        <w:rPr>
          <w:rFonts w:ascii="Century" w:hAnsi="Century"/>
          <w:sz w:val="28"/>
          <w:szCs w:val="28"/>
        </w:rPr>
        <w:t xml:space="preserve"> divadlu</w:t>
      </w:r>
      <w:r w:rsidR="00673A87">
        <w:rPr>
          <w:rFonts w:ascii="Century" w:hAnsi="Century"/>
          <w:sz w:val="28"/>
          <w:szCs w:val="28"/>
        </w:rPr>
        <w:t>,</w:t>
      </w:r>
    </w:p>
    <w:p w:rsidR="00D55406" w:rsidRDefault="007D2543" w:rsidP="00D55406">
      <w:pPr>
        <w:spacing w:after="0"/>
        <w:ind w:left="2124"/>
        <w:rPr>
          <w:rFonts w:ascii="Century" w:hAnsi="Century"/>
          <w:sz w:val="28"/>
          <w:szCs w:val="28"/>
        </w:rPr>
      </w:pPr>
      <w:proofErr w:type="spellStart"/>
      <w:r>
        <w:rPr>
          <w:rFonts w:ascii="Century" w:hAnsi="Century"/>
          <w:sz w:val="28"/>
          <w:szCs w:val="28"/>
        </w:rPr>
        <w:t>Malinovského</w:t>
      </w:r>
      <w:proofErr w:type="spellEnd"/>
      <w:r>
        <w:rPr>
          <w:rFonts w:ascii="Century" w:hAnsi="Century"/>
          <w:sz w:val="28"/>
          <w:szCs w:val="28"/>
        </w:rPr>
        <w:t xml:space="preserve"> náměstí 603</w:t>
      </w:r>
      <w:r w:rsidR="00D55406">
        <w:rPr>
          <w:rFonts w:ascii="Century" w:hAnsi="Century"/>
          <w:sz w:val="28"/>
          <w:szCs w:val="28"/>
        </w:rPr>
        <w:t>,</w:t>
      </w:r>
    </w:p>
    <w:p w:rsidR="00D55406" w:rsidRDefault="009967DE" w:rsidP="00D55406">
      <w:pPr>
        <w:spacing w:after="0"/>
        <w:ind w:left="1416" w:firstLine="708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Brno, 602 00</w:t>
      </w:r>
      <w:r w:rsidR="00D55406">
        <w:rPr>
          <w:rFonts w:ascii="Century" w:hAnsi="Century"/>
          <w:sz w:val="28"/>
          <w:szCs w:val="28"/>
        </w:rPr>
        <w:t>,</w:t>
      </w:r>
    </w:p>
    <w:p w:rsidR="009F612C" w:rsidRDefault="00D55406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9967DE">
        <w:rPr>
          <w:rFonts w:ascii="Century" w:hAnsi="Century"/>
          <w:sz w:val="28"/>
          <w:szCs w:val="28"/>
        </w:rPr>
        <w:t>3</w:t>
      </w:r>
      <w:r w:rsidR="007D2543">
        <w:rPr>
          <w:rFonts w:ascii="Century" w:hAnsi="Century"/>
          <w:sz w:val="28"/>
          <w:szCs w:val="28"/>
        </w:rPr>
        <w:t xml:space="preserve">. </w:t>
      </w:r>
      <w:r w:rsidR="00673A87">
        <w:rPr>
          <w:rFonts w:ascii="Century" w:hAnsi="Century"/>
          <w:sz w:val="28"/>
          <w:szCs w:val="28"/>
        </w:rPr>
        <w:t>p</w:t>
      </w:r>
      <w:r w:rsidR="007D2543">
        <w:rPr>
          <w:rFonts w:ascii="Century" w:hAnsi="Century"/>
          <w:sz w:val="28"/>
          <w:szCs w:val="28"/>
        </w:rPr>
        <w:t>odlaží</w:t>
      </w:r>
      <w:r w:rsidR="009967DE">
        <w:rPr>
          <w:rFonts w:ascii="Century" w:hAnsi="Century"/>
          <w:sz w:val="28"/>
          <w:szCs w:val="28"/>
        </w:rPr>
        <w:t>, dveře č. 312</w:t>
      </w:r>
    </w:p>
    <w:p w:rsidR="00D55406" w:rsidRDefault="00D55406" w:rsidP="007D2543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</w:p>
    <w:p w:rsidR="00D55406" w:rsidRDefault="00D55406" w:rsidP="007D2543">
      <w:pPr>
        <w:spacing w:after="0"/>
        <w:rPr>
          <w:rFonts w:ascii="Century" w:hAnsi="Century"/>
          <w:sz w:val="28"/>
          <w:szCs w:val="28"/>
        </w:rPr>
      </w:pPr>
      <w:proofErr w:type="spellStart"/>
      <w:r>
        <w:rPr>
          <w:rFonts w:ascii="Century" w:hAnsi="Century"/>
          <w:sz w:val="28"/>
          <w:szCs w:val="28"/>
        </w:rPr>
        <w:t>REG</w:t>
      </w:r>
      <w:proofErr w:type="spellEnd"/>
      <w:r>
        <w:rPr>
          <w:rFonts w:ascii="Century" w:hAnsi="Century"/>
          <w:sz w:val="28"/>
          <w:szCs w:val="28"/>
        </w:rPr>
        <w:t xml:space="preserve">. POPLATEK: </w:t>
      </w:r>
      <w:r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>Sestra – platba do 31. 03. 201</w:t>
      </w:r>
      <w:r w:rsidR="00045A4D">
        <w:rPr>
          <w:rFonts w:ascii="Century" w:hAnsi="Century"/>
          <w:sz w:val="28"/>
          <w:szCs w:val="28"/>
        </w:rPr>
        <w:t>3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 w:rsidR="00673A87">
        <w:rPr>
          <w:rFonts w:ascii="Century" w:hAnsi="Century"/>
          <w:sz w:val="28"/>
          <w:szCs w:val="28"/>
        </w:rPr>
        <w:tab/>
      </w:r>
      <w:r w:rsidR="009C3478">
        <w:rPr>
          <w:rFonts w:ascii="Century" w:hAnsi="Century"/>
          <w:sz w:val="28"/>
          <w:szCs w:val="28"/>
        </w:rPr>
        <w:t>40</w:t>
      </w:r>
      <w:r>
        <w:rPr>
          <w:rFonts w:ascii="Century" w:hAnsi="Century"/>
          <w:sz w:val="28"/>
          <w:szCs w:val="28"/>
        </w:rPr>
        <w:t>0,- Kč</w:t>
      </w:r>
    </w:p>
    <w:p w:rsidR="00303638" w:rsidRDefault="00D55406" w:rsidP="00045A4D">
      <w:pPr>
        <w:spacing w:after="100" w:afterAutospacing="1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>Sestra – platba od 01. 04. 201</w:t>
      </w:r>
      <w:r w:rsidR="00045A4D">
        <w:rPr>
          <w:rFonts w:ascii="Century" w:hAnsi="Century"/>
          <w:sz w:val="28"/>
          <w:szCs w:val="28"/>
        </w:rPr>
        <w:t>3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5</w:t>
      </w:r>
      <w:r w:rsidR="009C3478">
        <w:rPr>
          <w:rFonts w:ascii="Century" w:hAnsi="Century"/>
          <w:sz w:val="28"/>
          <w:szCs w:val="28"/>
        </w:rPr>
        <w:t>5</w:t>
      </w:r>
      <w:r>
        <w:rPr>
          <w:rFonts w:ascii="Century" w:hAnsi="Century"/>
          <w:sz w:val="28"/>
          <w:szCs w:val="28"/>
        </w:rPr>
        <w:t>0,- Kč</w:t>
      </w:r>
      <w:r w:rsidR="00045A4D">
        <w:rPr>
          <w:rFonts w:ascii="Century" w:hAnsi="Century"/>
          <w:sz w:val="28"/>
          <w:szCs w:val="28"/>
        </w:rPr>
        <w:br/>
      </w:r>
      <w:r>
        <w:rPr>
          <w:rFonts w:ascii="Century" w:hAnsi="Century"/>
          <w:sz w:val="28"/>
          <w:szCs w:val="28"/>
        </w:rPr>
        <w:t>ČÍSLO ÚČTU: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>2208675671/6210</w:t>
      </w:r>
      <w:r w:rsidR="00045A4D">
        <w:rPr>
          <w:rFonts w:ascii="Century" w:hAnsi="Century"/>
          <w:sz w:val="28"/>
          <w:szCs w:val="28"/>
        </w:rPr>
        <w:br/>
      </w:r>
      <w:r w:rsidR="00303638">
        <w:rPr>
          <w:rFonts w:ascii="Century" w:hAnsi="Century"/>
          <w:sz w:val="28"/>
          <w:szCs w:val="28"/>
        </w:rPr>
        <w:t>VARIABILNÍ SYMBOL:</w:t>
      </w:r>
      <w:r w:rsidR="00303638">
        <w:rPr>
          <w:rFonts w:ascii="Century" w:hAnsi="Century"/>
          <w:sz w:val="28"/>
          <w:szCs w:val="28"/>
        </w:rPr>
        <w:tab/>
        <w:t>Datum narození</w:t>
      </w:r>
      <w:r w:rsidR="00045A4D">
        <w:rPr>
          <w:rFonts w:ascii="Century" w:hAnsi="Century"/>
          <w:sz w:val="28"/>
          <w:szCs w:val="28"/>
        </w:rPr>
        <w:br/>
      </w:r>
      <w:r w:rsidR="00303638">
        <w:rPr>
          <w:rFonts w:ascii="Century" w:hAnsi="Century"/>
          <w:sz w:val="28"/>
          <w:szCs w:val="28"/>
        </w:rPr>
        <w:t xml:space="preserve">DO POZNÁMKY: </w:t>
      </w:r>
      <w:r w:rsidR="00303638"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ab/>
      </w:r>
      <w:r w:rsidR="00045A4D">
        <w:rPr>
          <w:rFonts w:ascii="Century" w:hAnsi="Century" w:cs="Century"/>
          <w:sz w:val="28"/>
          <w:szCs w:val="28"/>
        </w:rPr>
        <w:t>Příjmení, jméno, tel. kontakt</w:t>
      </w:r>
      <w:r w:rsidR="00045A4D" w:rsidRPr="00045A4D">
        <w:rPr>
          <w:rFonts w:ascii="Century" w:hAnsi="Century" w:cs="Century"/>
          <w:b/>
          <w:sz w:val="28"/>
          <w:szCs w:val="28"/>
        </w:rPr>
        <w:t>, EMAIL</w:t>
      </w:r>
      <w:r w:rsidR="00045A4D">
        <w:rPr>
          <w:rFonts w:ascii="Century" w:hAnsi="Century" w:cs="Century"/>
          <w:sz w:val="28"/>
          <w:szCs w:val="28"/>
        </w:rPr>
        <w:t xml:space="preserve"> a </w:t>
      </w:r>
      <w:r w:rsidR="00045A4D" w:rsidRPr="00045A4D">
        <w:rPr>
          <w:rFonts w:ascii="Century" w:hAnsi="Century" w:cs="Century"/>
          <w:b/>
          <w:sz w:val="28"/>
          <w:szCs w:val="28"/>
        </w:rPr>
        <w:t>termín akce!</w:t>
      </w:r>
    </w:p>
    <w:p w:rsidR="00045A4D" w:rsidRPr="00045A4D" w:rsidRDefault="00303638" w:rsidP="00045A4D">
      <w:pPr>
        <w:autoSpaceDE w:val="0"/>
        <w:autoSpaceDN w:val="0"/>
        <w:adjustRightInd w:val="0"/>
        <w:spacing w:after="0" w:line="240" w:lineRule="auto"/>
        <w:rPr>
          <w:rFonts w:ascii="Century" w:hAnsi="Century" w:cs="Century"/>
          <w:b/>
          <w:sz w:val="28"/>
          <w:szCs w:val="28"/>
        </w:rPr>
      </w:pPr>
      <w:r>
        <w:rPr>
          <w:rFonts w:ascii="Century" w:hAnsi="Century"/>
          <w:sz w:val="28"/>
          <w:szCs w:val="28"/>
        </w:rPr>
        <w:t>POZOR: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045A4D" w:rsidRPr="00045A4D">
        <w:rPr>
          <w:rFonts w:ascii="Century" w:hAnsi="Century" w:cs="Century"/>
          <w:b/>
          <w:sz w:val="28"/>
          <w:szCs w:val="28"/>
        </w:rPr>
        <w:t>Počet účastníků omezen!!! Jediná možnost přihlášení je</w:t>
      </w:r>
    </w:p>
    <w:p w:rsidR="00045A4D" w:rsidRPr="00045A4D" w:rsidRDefault="00045A4D" w:rsidP="00045A4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entury" w:hAnsi="Century" w:cs="Century"/>
          <w:b/>
          <w:sz w:val="28"/>
          <w:szCs w:val="28"/>
        </w:rPr>
      </w:pPr>
      <w:r w:rsidRPr="00045A4D">
        <w:rPr>
          <w:rFonts w:ascii="Century" w:hAnsi="Century" w:cs="Century"/>
          <w:b/>
          <w:sz w:val="28"/>
          <w:szCs w:val="28"/>
        </w:rPr>
        <w:t>PLATBOU na uvedený účet. Zařazení dle včasnosti</w:t>
      </w:r>
    </w:p>
    <w:p w:rsidR="00303638" w:rsidRDefault="00045A4D" w:rsidP="00045A4D">
      <w:pPr>
        <w:spacing w:after="0"/>
        <w:ind w:left="1416" w:firstLine="708"/>
        <w:rPr>
          <w:rFonts w:ascii="Century" w:hAnsi="Century"/>
          <w:b/>
          <w:sz w:val="28"/>
          <w:szCs w:val="28"/>
        </w:rPr>
      </w:pPr>
      <w:r w:rsidRPr="00045A4D">
        <w:rPr>
          <w:rFonts w:ascii="Century" w:hAnsi="Century" w:cs="Century"/>
          <w:b/>
          <w:sz w:val="28"/>
          <w:szCs w:val="28"/>
        </w:rPr>
        <w:t>přihlášení/zaplacení. Přihlášení pouze EMAILEM není platné.</w:t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PROGRAM: </w:t>
      </w:r>
      <w:r>
        <w:rPr>
          <w:rFonts w:ascii="Century" w:hAnsi="Century"/>
          <w:sz w:val="28"/>
          <w:szCs w:val="28"/>
        </w:rPr>
        <w:tab/>
        <w:t>Základní principy prahové audiometrie</w:t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Využití binaurálního prahu při maskování</w:t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Příklady audiogramů s obtížným maskováním</w:t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045A4D" w:rsidRPr="00045A4D">
        <w:rPr>
          <w:rFonts w:ascii="Century" w:hAnsi="Century"/>
          <w:sz w:val="28"/>
          <w:szCs w:val="28"/>
        </w:rPr>
        <w:t xml:space="preserve">Impedanční audiometrie </w:t>
      </w:r>
      <w:r w:rsidR="00045A4D">
        <w:rPr>
          <w:rFonts w:ascii="Century" w:hAnsi="Century"/>
          <w:sz w:val="28"/>
          <w:szCs w:val="28"/>
        </w:rPr>
        <w:t>–</w:t>
      </w:r>
      <w:r w:rsidR="00045A4D" w:rsidRPr="00045A4D">
        <w:rPr>
          <w:rFonts w:ascii="Century" w:hAnsi="Century"/>
          <w:sz w:val="28"/>
          <w:szCs w:val="28"/>
        </w:rPr>
        <w:t xml:space="preserve"> </w:t>
      </w:r>
      <w:proofErr w:type="spellStart"/>
      <w:r w:rsidR="00045A4D" w:rsidRPr="00045A4D">
        <w:rPr>
          <w:rFonts w:ascii="Century" w:hAnsi="Century"/>
          <w:sz w:val="28"/>
          <w:szCs w:val="28"/>
        </w:rPr>
        <w:t>tympanometrie</w:t>
      </w:r>
      <w:proofErr w:type="spellEnd"/>
    </w:p>
    <w:p w:rsidR="00303638" w:rsidRDefault="00673A87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Diskuse</w:t>
      </w:r>
    </w:p>
    <w:p w:rsidR="00303638" w:rsidRDefault="00303638" w:rsidP="00303638">
      <w:pPr>
        <w:spacing w:after="0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303638">
        <w:rPr>
          <w:rFonts w:ascii="Century" w:hAnsi="Century"/>
          <w:b/>
          <w:sz w:val="28"/>
          <w:szCs w:val="28"/>
        </w:rPr>
        <w:t xml:space="preserve">Individuální přístup, otevřená diskuse v úzkém </w:t>
      </w:r>
      <w:r w:rsidR="00673A87">
        <w:rPr>
          <w:rFonts w:ascii="Century" w:hAnsi="Century"/>
          <w:b/>
          <w:sz w:val="28"/>
          <w:szCs w:val="28"/>
        </w:rPr>
        <w:t>kruhu kolegyň!</w:t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</w:p>
    <w:p w:rsidR="00303638" w:rsidRPr="00673A87" w:rsidRDefault="00303638" w:rsidP="00303638">
      <w:pPr>
        <w:spacing w:after="0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sz w:val="28"/>
          <w:szCs w:val="28"/>
        </w:rPr>
        <w:t>POŘADATEL:</w:t>
      </w:r>
      <w:r>
        <w:rPr>
          <w:rFonts w:ascii="Century" w:hAnsi="Century"/>
          <w:sz w:val="28"/>
          <w:szCs w:val="28"/>
        </w:rPr>
        <w:tab/>
      </w:r>
      <w:r w:rsidRPr="00673A87">
        <w:rPr>
          <w:rFonts w:ascii="Century" w:hAnsi="Century"/>
          <w:b/>
          <w:sz w:val="28"/>
          <w:szCs w:val="28"/>
        </w:rPr>
        <w:t>Lenka Pavelcová</w:t>
      </w:r>
      <w:r w:rsidRPr="00673A87">
        <w:rPr>
          <w:rFonts w:ascii="Century" w:hAnsi="Century"/>
          <w:b/>
          <w:sz w:val="28"/>
          <w:szCs w:val="28"/>
        </w:rPr>
        <w:tab/>
      </w:r>
      <w:r w:rsidRPr="00673A87">
        <w:rPr>
          <w:rFonts w:ascii="Century" w:hAnsi="Century"/>
          <w:b/>
          <w:sz w:val="28"/>
          <w:szCs w:val="28"/>
        </w:rPr>
        <w:tab/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 w:rsidRPr="00673A87">
        <w:rPr>
          <w:rFonts w:ascii="Century" w:hAnsi="Century"/>
          <w:b/>
          <w:sz w:val="28"/>
          <w:szCs w:val="28"/>
        </w:rPr>
        <w:tab/>
      </w:r>
      <w:r w:rsidRPr="00673A87">
        <w:rPr>
          <w:rFonts w:ascii="Century" w:hAnsi="Century"/>
          <w:b/>
          <w:sz w:val="28"/>
          <w:szCs w:val="28"/>
        </w:rPr>
        <w:tab/>
      </w:r>
      <w:r w:rsidRPr="00673A87">
        <w:rPr>
          <w:rFonts w:ascii="Century" w:hAnsi="Century"/>
          <w:b/>
          <w:sz w:val="28"/>
          <w:szCs w:val="28"/>
        </w:rPr>
        <w:tab/>
      </w:r>
      <w:proofErr w:type="spellStart"/>
      <w:r w:rsidRPr="00673A87">
        <w:rPr>
          <w:rFonts w:ascii="Century" w:hAnsi="Century"/>
          <w:b/>
          <w:sz w:val="28"/>
          <w:szCs w:val="28"/>
        </w:rPr>
        <w:t>AUDI</w:t>
      </w:r>
      <w:r w:rsidR="00673A87">
        <w:rPr>
          <w:rFonts w:ascii="Century" w:hAnsi="Century"/>
          <w:b/>
          <w:sz w:val="28"/>
          <w:szCs w:val="28"/>
        </w:rPr>
        <w:t>O</w:t>
      </w:r>
      <w:r w:rsidRPr="00673A87">
        <w:rPr>
          <w:rFonts w:ascii="Century" w:hAnsi="Century"/>
          <w:b/>
          <w:sz w:val="28"/>
          <w:szCs w:val="28"/>
        </w:rPr>
        <w:t>CONSULTING</w:t>
      </w:r>
      <w:proofErr w:type="spellEnd"/>
    </w:p>
    <w:p w:rsidR="00303638" w:rsidRDefault="00673A87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Adresa:</w:t>
      </w:r>
      <w:r w:rsidR="00303638"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ab/>
        <w:t>Vinohrady 237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 xml:space="preserve">Tel: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303638">
        <w:rPr>
          <w:rFonts w:ascii="Century" w:hAnsi="Century"/>
          <w:sz w:val="28"/>
          <w:szCs w:val="28"/>
        </w:rPr>
        <w:t>+420 736 675 693</w:t>
      </w:r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proofErr w:type="spellStart"/>
      <w:r>
        <w:rPr>
          <w:rFonts w:ascii="Century" w:hAnsi="Century"/>
          <w:sz w:val="28"/>
          <w:szCs w:val="28"/>
        </w:rPr>
        <w:t>Rebešovice</w:t>
      </w:r>
      <w:proofErr w:type="spellEnd"/>
      <w:r w:rsidR="00673A87">
        <w:rPr>
          <w:rFonts w:ascii="Century" w:hAnsi="Century"/>
          <w:sz w:val="28"/>
          <w:szCs w:val="28"/>
        </w:rPr>
        <w:tab/>
      </w:r>
      <w:r w:rsidR="00673A87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673A87">
        <w:rPr>
          <w:rFonts w:ascii="Century" w:hAnsi="Century"/>
          <w:sz w:val="28"/>
          <w:szCs w:val="28"/>
        </w:rPr>
        <w:t xml:space="preserve">Email: </w:t>
      </w:r>
      <w:r w:rsidR="00673A87">
        <w:rPr>
          <w:rFonts w:ascii="Century" w:hAnsi="Century"/>
          <w:sz w:val="28"/>
          <w:szCs w:val="28"/>
        </w:rPr>
        <w:tab/>
      </w:r>
      <w:proofErr w:type="spellStart"/>
      <w:r w:rsidR="00673A87">
        <w:rPr>
          <w:rFonts w:ascii="Century" w:hAnsi="Century"/>
          <w:sz w:val="28"/>
          <w:szCs w:val="28"/>
        </w:rPr>
        <w:t>lenkapavelcova</w:t>
      </w:r>
      <w:proofErr w:type="spellEnd"/>
      <w:r w:rsidR="00673A87">
        <w:rPr>
          <w:rFonts w:ascii="Century" w:hAnsi="Century"/>
          <w:sz w:val="28"/>
          <w:szCs w:val="28"/>
        </w:rPr>
        <w:t>@seznam.</w:t>
      </w:r>
      <w:proofErr w:type="spellStart"/>
      <w:r w:rsidR="00673A87">
        <w:rPr>
          <w:rFonts w:ascii="Century" w:hAnsi="Century"/>
          <w:sz w:val="28"/>
          <w:szCs w:val="28"/>
        </w:rPr>
        <w:t>cz</w:t>
      </w:r>
      <w:proofErr w:type="spellEnd"/>
    </w:p>
    <w:p w:rsidR="00303638" w:rsidRDefault="0030363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664 61</w:t>
      </w:r>
      <w:r w:rsidR="00673A87">
        <w:rPr>
          <w:rFonts w:ascii="Century" w:hAnsi="Century"/>
          <w:sz w:val="28"/>
          <w:szCs w:val="28"/>
        </w:rPr>
        <w:tab/>
      </w:r>
      <w:r w:rsidR="00673A87">
        <w:rPr>
          <w:rFonts w:ascii="Century" w:hAnsi="Century"/>
          <w:sz w:val="28"/>
          <w:szCs w:val="28"/>
        </w:rPr>
        <w:tab/>
      </w:r>
      <w:r w:rsidR="00673A87">
        <w:rPr>
          <w:rFonts w:ascii="Century" w:hAnsi="Century"/>
          <w:sz w:val="28"/>
          <w:szCs w:val="28"/>
        </w:rPr>
        <w:tab/>
        <w:t>Web:</w:t>
      </w:r>
      <w:r w:rsidR="00673A87">
        <w:rPr>
          <w:rFonts w:ascii="Century" w:hAnsi="Century"/>
          <w:sz w:val="28"/>
          <w:szCs w:val="28"/>
        </w:rPr>
        <w:tab/>
      </w:r>
      <w:r w:rsidR="00673A87">
        <w:rPr>
          <w:rFonts w:ascii="Century" w:hAnsi="Century"/>
          <w:sz w:val="28"/>
          <w:szCs w:val="28"/>
        </w:rPr>
        <w:tab/>
        <w:t>www.</w:t>
      </w:r>
      <w:proofErr w:type="spellStart"/>
      <w:r w:rsidR="00673A87">
        <w:rPr>
          <w:rFonts w:ascii="Century" w:hAnsi="Century"/>
          <w:sz w:val="28"/>
          <w:szCs w:val="28"/>
        </w:rPr>
        <w:t>audiconsulting.cz</w:t>
      </w:r>
      <w:proofErr w:type="spellEnd"/>
      <w:r w:rsidR="00673A87">
        <w:rPr>
          <w:rFonts w:ascii="Century" w:hAnsi="Century"/>
          <w:sz w:val="28"/>
          <w:szCs w:val="28"/>
        </w:rPr>
        <w:tab/>
      </w:r>
    </w:p>
    <w:p w:rsidR="00BC5768" w:rsidRDefault="00BC5768" w:rsidP="00303638">
      <w:pPr>
        <w:spacing w:after="0"/>
        <w:rPr>
          <w:rFonts w:ascii="Century" w:hAnsi="Century"/>
          <w:sz w:val="28"/>
          <w:szCs w:val="28"/>
        </w:rPr>
      </w:pPr>
    </w:p>
    <w:p w:rsidR="00BC5768" w:rsidRPr="00303638" w:rsidRDefault="00BC5768" w:rsidP="00303638">
      <w:pPr>
        <w:spacing w:after="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Na semináři bude možné zakoupit výukové CD.</w:t>
      </w:r>
    </w:p>
    <w:sectPr w:rsidR="00BC5768" w:rsidRPr="00303638" w:rsidSect="007D2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C7" w:rsidRDefault="007749C7" w:rsidP="007D2543">
      <w:pPr>
        <w:spacing w:after="0" w:line="240" w:lineRule="auto"/>
      </w:pPr>
      <w:r>
        <w:separator/>
      </w:r>
    </w:p>
  </w:endnote>
  <w:endnote w:type="continuationSeparator" w:id="0">
    <w:p w:rsidR="007749C7" w:rsidRDefault="007749C7" w:rsidP="007D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3" w:rsidRDefault="007D254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3" w:rsidRDefault="007D254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3" w:rsidRDefault="007D25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C7" w:rsidRDefault="007749C7" w:rsidP="007D2543">
      <w:pPr>
        <w:spacing w:after="0" w:line="240" w:lineRule="auto"/>
      </w:pPr>
      <w:r>
        <w:separator/>
      </w:r>
    </w:p>
  </w:footnote>
  <w:footnote w:type="continuationSeparator" w:id="0">
    <w:p w:rsidR="007749C7" w:rsidRDefault="007749C7" w:rsidP="007D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3" w:rsidRDefault="007D254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3" w:rsidRDefault="007D254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3" w:rsidRDefault="007D254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2543"/>
    <w:rsid w:val="00045A4D"/>
    <w:rsid w:val="00237BB1"/>
    <w:rsid w:val="00294CAF"/>
    <w:rsid w:val="002A1885"/>
    <w:rsid w:val="00303638"/>
    <w:rsid w:val="0034058B"/>
    <w:rsid w:val="00444A5F"/>
    <w:rsid w:val="00673A87"/>
    <w:rsid w:val="007749C7"/>
    <w:rsid w:val="007D2543"/>
    <w:rsid w:val="00850D80"/>
    <w:rsid w:val="008D1501"/>
    <w:rsid w:val="009967DE"/>
    <w:rsid w:val="009C3478"/>
    <w:rsid w:val="009F612C"/>
    <w:rsid w:val="00A70168"/>
    <w:rsid w:val="00B656C5"/>
    <w:rsid w:val="00BC5768"/>
    <w:rsid w:val="00C84E13"/>
    <w:rsid w:val="00CC2DEB"/>
    <w:rsid w:val="00CD7BED"/>
    <w:rsid w:val="00CF2D1B"/>
    <w:rsid w:val="00CF579A"/>
    <w:rsid w:val="00D2148C"/>
    <w:rsid w:val="00D55406"/>
    <w:rsid w:val="00D76028"/>
    <w:rsid w:val="00EE1091"/>
    <w:rsid w:val="00F54285"/>
    <w:rsid w:val="00FB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543"/>
  </w:style>
  <w:style w:type="paragraph" w:styleId="Zpat">
    <w:name w:val="footer"/>
    <w:basedOn w:val="Normln"/>
    <w:link w:val="ZpatChar"/>
    <w:uiPriority w:val="99"/>
    <w:semiHidden/>
    <w:unhideWhenUsed/>
    <w:rsid w:val="007D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D2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Martinek</dc:creator>
  <cp:lastModifiedBy>Gabina</cp:lastModifiedBy>
  <cp:revision>8</cp:revision>
  <dcterms:created xsi:type="dcterms:W3CDTF">2012-02-17T10:06:00Z</dcterms:created>
  <dcterms:modified xsi:type="dcterms:W3CDTF">2012-10-08T20:23:00Z</dcterms:modified>
</cp:coreProperties>
</file>