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B0" w:rsidRPr="00FE76E4" w:rsidRDefault="006337B0" w:rsidP="006337B0">
      <w:pPr>
        <w:pStyle w:val="Normlnweb"/>
        <w:shd w:val="clear" w:color="auto" w:fill="FFFFFF"/>
        <w:spacing w:before="24" w:beforeAutospacing="0" w:after="20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bookmarkStart w:id="0" w:name="_GoBack"/>
      <w:r w:rsidRPr="00FE76E4">
        <w:rPr>
          <w:rFonts w:asciiTheme="minorHAnsi" w:hAnsiTheme="minorHAnsi" w:cstheme="minorHAnsi"/>
          <w:color w:val="222222"/>
          <w:sz w:val="22"/>
          <w:szCs w:val="22"/>
        </w:rPr>
        <w:t>Vážené kolegyně a kolegové,</w:t>
      </w:r>
    </w:p>
    <w:p w:rsidR="006337B0" w:rsidRPr="00FE76E4" w:rsidRDefault="006337B0" w:rsidP="006337B0">
      <w:pPr>
        <w:pStyle w:val="Normlnweb"/>
        <w:shd w:val="clear" w:color="auto" w:fill="FFFFFF"/>
        <w:spacing w:before="24" w:beforeAutospacing="0" w:after="20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E76E4">
        <w:rPr>
          <w:rFonts w:asciiTheme="minorHAnsi" w:hAnsiTheme="minorHAnsi" w:cstheme="minorHAnsi"/>
          <w:color w:val="222222"/>
          <w:sz w:val="22"/>
          <w:szCs w:val="22"/>
        </w:rPr>
        <w:t>ambulantní ORL lékaři jsou zařazeni v rámci </w:t>
      </w:r>
      <w:hyperlink r:id="rId5" w:tgtFrame="_blank" w:tooltip="https://koronavirus.mzcr.cz/wp-content/uploads/2020/12/Strategie_ockovani_proti_covid-19_aktual_22122020.pdf" w:history="1">
        <w:r w:rsidRPr="00FE76E4">
          <w:rPr>
            <w:rStyle w:val="Hypertextovodkaz"/>
            <w:rFonts w:asciiTheme="minorHAnsi" w:hAnsiTheme="minorHAnsi" w:cstheme="minorHAnsi"/>
            <w:color w:val="116CD6"/>
            <w:sz w:val="22"/>
            <w:szCs w:val="22"/>
            <w:u w:val="none"/>
          </w:rPr>
          <w:t>Strategie očkování proti onemocnění COVID-19</w:t>
        </w:r>
      </w:hyperlink>
      <w:r w:rsidRPr="00FE76E4">
        <w:rPr>
          <w:rFonts w:asciiTheme="minorHAnsi" w:hAnsiTheme="minorHAnsi" w:cstheme="minorHAnsi"/>
          <w:color w:val="222222"/>
          <w:sz w:val="22"/>
          <w:szCs w:val="22"/>
        </w:rPr>
        <w:t> zařazeni do fáze I B (předpoklad únor/březen 2021). Tento metodický pokyn nezměníme, byť nejenom ČLK tento materiál bohatě připomínkuje. Vážíme si práce našich nemocničních kolegů, kteří v první linii pečují o pacienty s Covid-19. </w:t>
      </w:r>
    </w:p>
    <w:p w:rsidR="006337B0" w:rsidRPr="00FE76E4" w:rsidRDefault="006337B0" w:rsidP="00FE76E4">
      <w:pPr>
        <w:pStyle w:val="Normlnweb"/>
        <w:shd w:val="clear" w:color="auto" w:fill="FFFFFF"/>
        <w:spacing w:before="24" w:beforeAutospacing="0" w:after="20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E76E4">
        <w:rPr>
          <w:rFonts w:asciiTheme="minorHAnsi" w:hAnsiTheme="minorHAnsi" w:cstheme="minorHAnsi"/>
          <w:color w:val="222222"/>
          <w:sz w:val="22"/>
          <w:szCs w:val="22"/>
        </w:rPr>
        <w:t>Nicméně vzhledem k faktu, že i my v našich ordinacích provádíme ambulantní vyšetření akutních respiračních infekcí, tedy podílíme se na diagnostice nových pacientů s Covid-19, že jako jedni z mála ambulantních specialistů jsme spolu s ambulantními pneumology již od jara 2020 oprávněni </w:t>
      </w:r>
      <w:hyperlink r:id="rId6" w:tgtFrame="_blank" w:tooltip="https://koronavirus.mzcr.cz/wp-content/uploads/2020/06/P%C5%99ehled-indikac%C3%AD-testov%C3%A1n%C3%AD-COVID-19-29.5.2020.pdf" w:history="1">
        <w:r w:rsidRPr="00FE76E4">
          <w:rPr>
            <w:rStyle w:val="Hypertextovodkaz"/>
            <w:rFonts w:asciiTheme="minorHAnsi" w:hAnsiTheme="minorHAnsi" w:cstheme="minorHAnsi"/>
            <w:color w:val="116CD6"/>
            <w:sz w:val="22"/>
            <w:szCs w:val="22"/>
            <w:u w:val="none"/>
          </w:rPr>
          <w:t>odesílat pacienty se žádankou na PCR-covid test</w:t>
        </w:r>
      </w:hyperlink>
      <w:r w:rsidRPr="00FE76E4">
        <w:rPr>
          <w:rFonts w:asciiTheme="minorHAnsi" w:hAnsiTheme="minorHAnsi" w:cstheme="minorHAnsi"/>
          <w:color w:val="222222"/>
          <w:sz w:val="22"/>
          <w:szCs w:val="22"/>
        </w:rPr>
        <w:t>, že vyšetřujeme a sledujeme pacienty po prodělání onemocnění covid-19 (</w:t>
      </w:r>
      <w:hyperlink r:id="rId7" w:tgtFrame="_blank" w:tooltip="https://cich.info/" w:history="1">
        <w:r w:rsidRPr="00FE76E4">
          <w:rPr>
            <w:rStyle w:val="Hypertextovodkaz"/>
            <w:rFonts w:asciiTheme="minorHAnsi" w:hAnsiTheme="minorHAnsi" w:cstheme="minorHAnsi"/>
            <w:color w:val="116CD6"/>
            <w:sz w:val="22"/>
            <w:szCs w:val="22"/>
            <w:u w:val="none"/>
          </w:rPr>
          <w:t>studie poruchy čichu</w:t>
        </w:r>
      </w:hyperlink>
      <w:r w:rsidRPr="00FE76E4">
        <w:rPr>
          <w:rFonts w:asciiTheme="minorHAnsi" w:hAnsiTheme="minorHAnsi" w:cstheme="minorHAnsi"/>
          <w:color w:val="222222"/>
          <w:sz w:val="22"/>
          <w:szCs w:val="22"/>
        </w:rPr>
        <w:t> a d.), tedy že </w:t>
      </w:r>
      <w:r w:rsidRPr="00FE76E4">
        <w:rPr>
          <w:rFonts w:asciiTheme="minorHAnsi" w:hAnsiTheme="minorHAnsi" w:cstheme="minorHAnsi"/>
          <w:color w:val="222222"/>
          <w:sz w:val="22"/>
          <w:szCs w:val="22"/>
          <w:u w:val="single"/>
        </w:rPr>
        <w:t>podobně jako ambulantní pneumologové</w:t>
      </w:r>
      <w:r w:rsidRPr="00FE76E4">
        <w:rPr>
          <w:rFonts w:asciiTheme="minorHAnsi" w:hAnsiTheme="minorHAnsi" w:cstheme="minorHAnsi"/>
          <w:color w:val="222222"/>
          <w:sz w:val="22"/>
          <w:szCs w:val="22"/>
        </w:rPr>
        <w:t xml:space="preserve"> (viz jejich </w:t>
      </w:r>
      <w:proofErr w:type="spellStart"/>
      <w:r w:rsidRPr="00FE76E4">
        <w:rPr>
          <w:rFonts w:asciiTheme="minorHAnsi" w:hAnsiTheme="minorHAnsi" w:cstheme="minorHAnsi"/>
          <w:color w:val="222222"/>
          <w:sz w:val="22"/>
          <w:szCs w:val="22"/>
        </w:rPr>
        <w:t>info</w:t>
      </w:r>
      <w:proofErr w:type="spellEnd"/>
      <w:r w:rsidRPr="00FE76E4">
        <w:rPr>
          <w:rFonts w:asciiTheme="minorHAnsi" w:hAnsiTheme="minorHAnsi" w:cstheme="minorHAnsi"/>
          <w:color w:val="222222"/>
          <w:sz w:val="22"/>
          <w:szCs w:val="22"/>
        </w:rPr>
        <w:t xml:space="preserve"> na </w:t>
      </w:r>
      <w:hyperlink r:id="rId8" w:tgtFrame="_blank" w:history="1">
        <w:r w:rsidRPr="00FE76E4">
          <w:rPr>
            <w:rStyle w:val="Hypertextovodkaz"/>
            <w:rFonts w:asciiTheme="minorHAnsi" w:hAnsiTheme="minorHAnsi" w:cstheme="minorHAnsi"/>
            <w:color w:val="116CD6"/>
            <w:sz w:val="22"/>
            <w:szCs w:val="22"/>
            <w:u w:val="none"/>
          </w:rPr>
          <w:t>http://www.pneumologie.cz/</w:t>
        </w:r>
      </w:hyperlink>
      <w:r w:rsidRPr="00FE76E4">
        <w:rPr>
          <w:rFonts w:asciiTheme="minorHAnsi" w:hAnsiTheme="minorHAnsi" w:cstheme="minorHAnsi"/>
          <w:color w:val="222222"/>
          <w:sz w:val="22"/>
          <w:szCs w:val="22"/>
        </w:rPr>
        <w:t>) </w:t>
      </w:r>
      <w:r w:rsidRPr="00FE76E4">
        <w:rPr>
          <w:rFonts w:asciiTheme="minorHAnsi" w:hAnsiTheme="minorHAnsi" w:cstheme="minorHAnsi"/>
          <w:color w:val="222222"/>
          <w:sz w:val="22"/>
          <w:szCs w:val="22"/>
          <w:u w:val="single"/>
        </w:rPr>
        <w:t>splňujeme podmínky zařazení do prioritní fáze očkování I A</w:t>
      </w:r>
      <w:r w:rsidRPr="00FE76E4">
        <w:rPr>
          <w:rFonts w:asciiTheme="minorHAnsi" w:hAnsiTheme="minorHAnsi" w:cstheme="minorHAnsi"/>
          <w:color w:val="222222"/>
          <w:sz w:val="22"/>
          <w:szCs w:val="22"/>
        </w:rPr>
        <w:t>, rádi bychom se minimálně pokusili zajistit </w:t>
      </w:r>
      <w:r w:rsidRPr="00FE76E4">
        <w:rPr>
          <w:rFonts w:asciiTheme="minorHAnsi" w:hAnsiTheme="minorHAnsi" w:cstheme="minorHAnsi"/>
          <w:sz w:val="22"/>
          <w:szCs w:val="22"/>
        </w:rPr>
        <w:t>dřívější t</w:t>
      </w:r>
      <w:r w:rsidRPr="00FE76E4">
        <w:rPr>
          <w:rFonts w:asciiTheme="minorHAnsi" w:hAnsiTheme="minorHAnsi" w:cstheme="minorHAnsi"/>
          <w:color w:val="222222"/>
          <w:sz w:val="22"/>
          <w:szCs w:val="22"/>
        </w:rPr>
        <w:t>ermín dobrovolného očkování i pro ambulantní otorinolaryngology a jejich zdravotnické zaměstnance. </w:t>
      </w:r>
    </w:p>
    <w:p w:rsidR="006337B0" w:rsidRPr="00FE76E4" w:rsidRDefault="006337B0" w:rsidP="00FE76E4">
      <w:pPr>
        <w:pStyle w:val="Normlnweb"/>
        <w:shd w:val="clear" w:color="auto" w:fill="FFFFFF"/>
        <w:spacing w:before="24" w:beforeAutospacing="0" w:after="20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E76E4">
        <w:rPr>
          <w:rFonts w:asciiTheme="minorHAnsi" w:hAnsiTheme="minorHAnsi" w:cstheme="minorHAnsi"/>
          <w:color w:val="222222"/>
          <w:sz w:val="22"/>
          <w:szCs w:val="22"/>
        </w:rPr>
        <w:t xml:space="preserve">A na základě vstřícného postoje předsedy České </w:t>
      </w:r>
      <w:proofErr w:type="spellStart"/>
      <w:r w:rsidRPr="00FE76E4">
        <w:rPr>
          <w:rFonts w:asciiTheme="minorHAnsi" w:hAnsiTheme="minorHAnsi" w:cstheme="minorHAnsi"/>
          <w:color w:val="222222"/>
          <w:sz w:val="22"/>
          <w:szCs w:val="22"/>
        </w:rPr>
        <w:t>vakcinologické</w:t>
      </w:r>
      <w:proofErr w:type="spellEnd"/>
      <w:r w:rsidRPr="00FE76E4">
        <w:rPr>
          <w:rFonts w:asciiTheme="minorHAnsi" w:hAnsiTheme="minorHAnsi" w:cstheme="minorHAnsi"/>
          <w:color w:val="222222"/>
          <w:sz w:val="22"/>
          <w:szCs w:val="22"/>
        </w:rPr>
        <w:t xml:space="preserve"> společnosti </w:t>
      </w:r>
      <w:r w:rsidRPr="00FE76E4">
        <w:rPr>
          <w:rFonts w:asciiTheme="minorHAnsi" w:hAnsiTheme="minorHAnsi" w:cstheme="minorHAnsi"/>
          <w:color w:val="222222"/>
          <w:sz w:val="22"/>
          <w:szCs w:val="22"/>
          <w:u w:val="single"/>
        </w:rPr>
        <w:t>chceme oslovit Krajské koordinátory očkování</w:t>
      </w:r>
      <w:r w:rsidRPr="00FE76E4">
        <w:rPr>
          <w:rFonts w:asciiTheme="minorHAnsi" w:hAnsiTheme="minorHAnsi" w:cstheme="minorHAnsi"/>
          <w:color w:val="222222"/>
          <w:sz w:val="22"/>
          <w:szCs w:val="22"/>
        </w:rPr>
        <w:t>, v úzké spolupráci a s plnou podporou vedení </w:t>
      </w:r>
      <w:hyperlink r:id="rId9" w:tgtFrame="_blank" w:tooltip="https://www.otorinolaryngologie.cz/" w:history="1">
        <w:r w:rsidRPr="00FE76E4">
          <w:rPr>
            <w:rStyle w:val="Hypertextovodkaz"/>
            <w:rFonts w:asciiTheme="minorHAnsi" w:hAnsiTheme="minorHAnsi" w:cstheme="minorHAnsi"/>
            <w:color w:val="116CD6"/>
            <w:sz w:val="22"/>
            <w:szCs w:val="22"/>
            <w:u w:val="none"/>
          </w:rPr>
          <w:t>ČSORLCHHK ČLS JEP</w:t>
        </w:r>
      </w:hyperlink>
      <w:r w:rsidRPr="00FE76E4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6337B0" w:rsidRPr="00FE76E4" w:rsidRDefault="006337B0" w:rsidP="00FE76E4">
      <w:pPr>
        <w:pStyle w:val="Normlnweb"/>
        <w:shd w:val="clear" w:color="auto" w:fill="FFFFFF"/>
        <w:spacing w:before="24" w:beforeAutospacing="0" w:after="20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E76E4">
        <w:rPr>
          <w:rFonts w:asciiTheme="minorHAnsi" w:hAnsiTheme="minorHAnsi" w:cstheme="minorHAnsi"/>
          <w:color w:val="222222"/>
          <w:sz w:val="22"/>
          <w:szCs w:val="22"/>
        </w:rPr>
        <w:t>Prosíme tedy </w:t>
      </w:r>
      <w:r w:rsidRPr="00FE76E4">
        <w:rPr>
          <w:rFonts w:asciiTheme="minorHAnsi" w:hAnsiTheme="minorHAnsi" w:cstheme="minorHAnsi"/>
          <w:color w:val="222222"/>
          <w:sz w:val="22"/>
          <w:szCs w:val="22"/>
          <w:u w:val="single"/>
        </w:rPr>
        <w:t>ty z vás, kteří byste byli ochotni se prioritního očkování fáze I A zúčastnit</w:t>
      </w:r>
      <w:r w:rsidRPr="00FE76E4">
        <w:rPr>
          <w:rFonts w:asciiTheme="minorHAnsi" w:hAnsiTheme="minorHAnsi" w:cstheme="minorHAnsi"/>
          <w:color w:val="222222"/>
          <w:sz w:val="22"/>
          <w:szCs w:val="22"/>
        </w:rPr>
        <w:t xml:space="preserve"> a neprodělali jste onemocnění Covid-19 v posledních 90 dnech, abyste na emailovou adresu MUDr. Kastnera </w:t>
      </w:r>
      <w:r w:rsidRPr="00FE76E4">
        <w:rPr>
          <w:rFonts w:asciiTheme="minorHAnsi" w:hAnsiTheme="minorHAnsi" w:cstheme="minorHAnsi"/>
          <w:color w:val="999999"/>
          <w:sz w:val="22"/>
          <w:szCs w:val="22"/>
        </w:rPr>
        <w:t>&lt;</w:t>
      </w:r>
      <w:hyperlink r:id="rId10" w:tgtFrame="_blank" w:tooltip="Odeslat e-mail na adresu beroun@orl-kastner.cz" w:history="1">
        <w:r w:rsidRPr="00FE76E4">
          <w:rPr>
            <w:rStyle w:val="Hypertextovodkaz"/>
            <w:rFonts w:asciiTheme="minorHAnsi" w:hAnsiTheme="minorHAnsi" w:cstheme="minorHAnsi"/>
            <w:color w:val="116CD6"/>
            <w:sz w:val="22"/>
            <w:szCs w:val="22"/>
            <w:u w:val="none"/>
          </w:rPr>
          <w:t>beroun@orl-kastner.cz</w:t>
        </w:r>
      </w:hyperlink>
      <w:r w:rsidRPr="00FE76E4">
        <w:rPr>
          <w:rFonts w:asciiTheme="minorHAnsi" w:hAnsiTheme="minorHAnsi" w:cstheme="minorHAnsi"/>
          <w:color w:val="999999"/>
          <w:sz w:val="22"/>
          <w:szCs w:val="22"/>
        </w:rPr>
        <w:t>&gt;</w:t>
      </w:r>
      <w:r w:rsidRPr="00FE76E4">
        <w:rPr>
          <w:rFonts w:asciiTheme="minorHAnsi" w:hAnsiTheme="minorHAnsi" w:cstheme="minorHAnsi"/>
          <w:color w:val="222222"/>
          <w:sz w:val="22"/>
          <w:szCs w:val="22"/>
        </w:rPr>
        <w:t xml:space="preserve"> a v kopii na asociační management naší odborné společnosti </w:t>
      </w:r>
      <w:r w:rsidRPr="00FE76E4">
        <w:rPr>
          <w:rFonts w:asciiTheme="minorHAnsi" w:hAnsiTheme="minorHAnsi" w:cstheme="minorHAnsi"/>
          <w:color w:val="999999"/>
          <w:sz w:val="22"/>
          <w:szCs w:val="22"/>
        </w:rPr>
        <w:t>&lt;</w:t>
      </w:r>
      <w:hyperlink r:id="rId11" w:tgtFrame="_blank" w:tooltip="Odeslat e-mail na adresu janurkova@asociacni.cz" w:history="1">
        <w:r w:rsidRPr="00FE76E4">
          <w:rPr>
            <w:rStyle w:val="Hypertextovodkaz"/>
            <w:rFonts w:asciiTheme="minorHAnsi" w:hAnsiTheme="minorHAnsi" w:cstheme="minorHAnsi"/>
            <w:color w:val="116CD6"/>
            <w:sz w:val="22"/>
            <w:szCs w:val="22"/>
            <w:u w:val="none"/>
          </w:rPr>
          <w:t>janurkova@asociacni.cz</w:t>
        </w:r>
      </w:hyperlink>
      <w:r w:rsidRPr="00FE76E4">
        <w:rPr>
          <w:rFonts w:asciiTheme="minorHAnsi" w:hAnsiTheme="minorHAnsi" w:cstheme="minorHAnsi"/>
          <w:color w:val="999999"/>
          <w:sz w:val="22"/>
          <w:szCs w:val="22"/>
        </w:rPr>
        <w:t>&gt; </w:t>
      </w:r>
      <w:r w:rsidRPr="00FE76E4">
        <w:rPr>
          <w:rFonts w:asciiTheme="minorHAnsi" w:hAnsiTheme="minorHAnsi" w:cstheme="minorHAnsi"/>
          <w:color w:val="222222"/>
          <w:sz w:val="22"/>
          <w:szCs w:val="22"/>
        </w:rPr>
        <w:t xml:space="preserve">co nejdříve, nejpozději však </w:t>
      </w:r>
      <w:r w:rsidRPr="00FE76E4">
        <w:rPr>
          <w:rFonts w:asciiTheme="minorHAnsi" w:hAnsiTheme="minorHAnsi" w:cstheme="minorHAnsi"/>
          <w:color w:val="222222"/>
          <w:sz w:val="22"/>
          <w:szCs w:val="22"/>
          <w:u w:val="single"/>
        </w:rPr>
        <w:t xml:space="preserve">do neděle </w:t>
      </w:r>
      <w:proofErr w:type="gramStart"/>
      <w:r w:rsidRPr="00FE76E4">
        <w:rPr>
          <w:rFonts w:asciiTheme="minorHAnsi" w:hAnsiTheme="minorHAnsi" w:cstheme="minorHAnsi"/>
          <w:color w:val="222222"/>
          <w:sz w:val="22"/>
          <w:szCs w:val="22"/>
          <w:u w:val="single"/>
        </w:rPr>
        <w:t>10.1.2020</w:t>
      </w:r>
      <w:proofErr w:type="gramEnd"/>
      <w:r w:rsidRPr="00FE76E4">
        <w:rPr>
          <w:rFonts w:asciiTheme="minorHAnsi" w:hAnsiTheme="minorHAnsi" w:cstheme="minorHAnsi"/>
          <w:color w:val="222222"/>
          <w:sz w:val="22"/>
          <w:szCs w:val="22"/>
          <w:u w:val="single"/>
        </w:rPr>
        <w:t xml:space="preserve">, poslali vyplněné údaje  od Vás </w:t>
      </w:r>
      <w:r w:rsidR="008811D8" w:rsidRPr="00FE76E4">
        <w:rPr>
          <w:rFonts w:asciiTheme="minorHAnsi" w:hAnsiTheme="minorHAnsi" w:cstheme="minorHAnsi"/>
          <w:color w:val="222222"/>
          <w:sz w:val="22"/>
          <w:szCs w:val="22"/>
          <w:u w:val="single"/>
        </w:rPr>
        <w:t>a</w:t>
      </w:r>
      <w:r w:rsidRPr="00FE76E4">
        <w:rPr>
          <w:rFonts w:asciiTheme="minorHAnsi" w:hAnsiTheme="minorHAnsi" w:cstheme="minorHAnsi"/>
          <w:color w:val="222222"/>
          <w:sz w:val="22"/>
          <w:szCs w:val="22"/>
          <w:u w:val="single"/>
        </w:rPr>
        <w:t xml:space="preserve"> ostatních zdravotnických pracovníků ve vaší ordinac</w:t>
      </w:r>
      <w:r w:rsidRPr="00FE76E4">
        <w:rPr>
          <w:rFonts w:asciiTheme="minorHAnsi" w:hAnsiTheme="minorHAnsi" w:cstheme="minorHAnsi"/>
          <w:color w:val="222222"/>
          <w:sz w:val="22"/>
          <w:szCs w:val="22"/>
        </w:rPr>
        <w:t>i (zaměstnaný lékař, zdravotní sestřička).</w:t>
      </w:r>
    </w:p>
    <w:p w:rsidR="00FE76E4" w:rsidRPr="00FE76E4" w:rsidRDefault="00FE76E4" w:rsidP="00FE76E4">
      <w:pPr>
        <w:pStyle w:val="Normlnweb"/>
        <w:shd w:val="clear" w:color="auto" w:fill="FFFFFF"/>
        <w:spacing w:before="24" w:beforeAutospacing="0" w:after="20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76E4">
        <w:rPr>
          <w:rFonts w:asciiTheme="minorHAnsi" w:hAnsiTheme="minorHAnsi" w:cstheme="minorHAnsi"/>
          <w:color w:val="222222"/>
          <w:sz w:val="22"/>
          <w:szCs w:val="22"/>
        </w:rPr>
        <w:t xml:space="preserve">Ihned poté údaje odešleme krajským koordinátorům očkování a na zdravotnický odbor Krajských úřadů a Magistrátu </w:t>
      </w:r>
      <w:proofErr w:type="spellStart"/>
      <w:proofErr w:type="gramStart"/>
      <w:r w:rsidRPr="00FE76E4">
        <w:rPr>
          <w:rFonts w:asciiTheme="minorHAnsi" w:hAnsiTheme="minorHAnsi" w:cstheme="minorHAnsi"/>
          <w:color w:val="222222"/>
          <w:sz w:val="22"/>
          <w:szCs w:val="22"/>
        </w:rPr>
        <w:t>Hl.m</w:t>
      </w:r>
      <w:proofErr w:type="spellEnd"/>
      <w:r w:rsidRPr="00FE76E4">
        <w:rPr>
          <w:rFonts w:asciiTheme="minorHAnsi" w:hAnsiTheme="minorHAnsi" w:cstheme="minorHAnsi"/>
          <w:color w:val="222222"/>
          <w:sz w:val="22"/>
          <w:szCs w:val="22"/>
        </w:rPr>
        <w:t>.</w:t>
      </w:r>
      <w:proofErr w:type="gramEnd"/>
      <w:r w:rsidRPr="00FE76E4">
        <w:rPr>
          <w:rFonts w:asciiTheme="minorHAnsi" w:hAnsiTheme="minorHAnsi" w:cstheme="minorHAnsi"/>
          <w:color w:val="222222"/>
          <w:sz w:val="22"/>
          <w:szCs w:val="22"/>
        </w:rPr>
        <w:t xml:space="preserve"> Prahy (kde akce již probíhá přes </w:t>
      </w:r>
      <w:hyperlink r:id="rId12" w:tgtFrame="_blank" w:tooltip="http://www.sasp.cz/" w:history="1">
        <w:r w:rsidRPr="00FE76E4">
          <w:rPr>
            <w:rStyle w:val="Hypertextovodkaz"/>
            <w:rFonts w:asciiTheme="minorHAnsi" w:hAnsiTheme="minorHAnsi" w:cstheme="minorHAnsi"/>
            <w:color w:val="116CD6"/>
            <w:sz w:val="22"/>
            <w:szCs w:val="22"/>
            <w:u w:val="none"/>
          </w:rPr>
          <w:t>SASP</w:t>
        </w:r>
      </w:hyperlink>
      <w:r w:rsidRPr="00FE76E4">
        <w:rPr>
          <w:rFonts w:asciiTheme="minorHAnsi" w:hAnsiTheme="minorHAnsi" w:cstheme="minorHAnsi"/>
          <w:color w:val="222222"/>
          <w:sz w:val="22"/>
          <w:szCs w:val="22"/>
        </w:rPr>
        <w:t>), tedy vašich zřizovatelů. </w:t>
      </w:r>
    </w:p>
    <w:p w:rsidR="00FE76E4" w:rsidRPr="00FE76E4" w:rsidRDefault="00FE76E4" w:rsidP="00FE76E4">
      <w:pPr>
        <w:pStyle w:val="Normlnweb"/>
        <w:shd w:val="clear" w:color="auto" w:fill="FFFFFF"/>
        <w:spacing w:before="24" w:beforeAutospacing="0" w:after="20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76E4">
        <w:rPr>
          <w:rFonts w:asciiTheme="minorHAnsi" w:hAnsiTheme="minorHAnsi" w:cstheme="minorHAnsi"/>
          <w:color w:val="222222"/>
          <w:sz w:val="22"/>
          <w:szCs w:val="22"/>
        </w:rPr>
        <w:t>Samozřejmě všichni, kteří se nechtějí nebo nemohou zúčastnit (b</w:t>
      </w:r>
      <w:r w:rsidRPr="00FE76E4">
        <w:rPr>
          <w:rFonts w:asciiTheme="minorHAnsi" w:hAnsiTheme="minorHAnsi" w:cstheme="minorHAnsi"/>
          <w:color w:val="000000"/>
          <w:sz w:val="22"/>
          <w:szCs w:val="22"/>
        </w:rPr>
        <w:t>yť výsledek a úspěch se zařazením do fáze IA u krajských koordinátorů očkování nelze předjímat), by měli být automaticky zařazeni do fáze IB dobrovolného očkování proti onemocnění Covid-19.</w:t>
      </w:r>
    </w:p>
    <w:p w:rsidR="006337B0" w:rsidRPr="00FE76E4" w:rsidRDefault="006337B0" w:rsidP="00FE76E4">
      <w:pPr>
        <w:pStyle w:val="Normlnweb"/>
        <w:shd w:val="clear" w:color="auto" w:fill="FFFFFF"/>
        <w:spacing w:before="24" w:beforeAutospacing="0" w:after="20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E76E4">
        <w:rPr>
          <w:rFonts w:asciiTheme="minorHAnsi" w:hAnsiTheme="minorHAnsi" w:cstheme="minorHAnsi"/>
          <w:color w:val="222222"/>
          <w:sz w:val="22"/>
          <w:szCs w:val="22"/>
        </w:rPr>
        <w:t>Děkujeme všem za jejich nasazení v první ambulantní linii v boji nejenom s onemocněním Covid-19.</w:t>
      </w:r>
    </w:p>
    <w:p w:rsidR="006337B0" w:rsidRPr="00FE76E4" w:rsidRDefault="006337B0" w:rsidP="00FE76E4">
      <w:pPr>
        <w:pStyle w:val="Normlnweb"/>
        <w:shd w:val="clear" w:color="auto" w:fill="FFFFFF"/>
        <w:spacing w:before="24" w:beforeAutospacing="0" w:after="20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E76E4">
        <w:rPr>
          <w:rFonts w:asciiTheme="minorHAnsi" w:hAnsiTheme="minorHAnsi" w:cstheme="minorHAnsi"/>
          <w:color w:val="222222"/>
          <w:sz w:val="22"/>
          <w:szCs w:val="22"/>
        </w:rPr>
        <w:t>Za SAOF,</w:t>
      </w:r>
    </w:p>
    <w:p w:rsidR="006337B0" w:rsidRPr="00FE76E4" w:rsidRDefault="006337B0" w:rsidP="00FE76E4">
      <w:pPr>
        <w:pStyle w:val="Normlnweb"/>
        <w:shd w:val="clear" w:color="auto" w:fill="FFFFFF"/>
        <w:spacing w:before="24" w:beforeAutospacing="0" w:after="20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E76E4">
        <w:rPr>
          <w:rFonts w:asciiTheme="minorHAnsi" w:hAnsiTheme="minorHAnsi" w:cstheme="minorHAnsi"/>
          <w:color w:val="222222"/>
          <w:sz w:val="22"/>
          <w:szCs w:val="22"/>
        </w:rPr>
        <w:t>MUDr. Jan Kastner, Ph.D. a prim. MUDr. Jitka Vydrová</w:t>
      </w:r>
    </w:p>
    <w:p w:rsidR="00E50AE2" w:rsidRDefault="00E50AE2" w:rsidP="006337B0">
      <w:pPr>
        <w:spacing w:line="240" w:lineRule="auto"/>
        <w:jc w:val="both"/>
        <w:rPr>
          <w:rFonts w:cstheme="minorHAnsi"/>
        </w:rPr>
      </w:pPr>
    </w:p>
    <w:p w:rsidR="006337B0" w:rsidRPr="006337B0" w:rsidRDefault="006337B0" w:rsidP="006337B0">
      <w:pPr>
        <w:spacing w:line="240" w:lineRule="auto"/>
        <w:rPr>
          <w:rFonts w:cstheme="minorHAnsi"/>
        </w:rPr>
      </w:pPr>
      <w:r w:rsidRPr="006337B0">
        <w:rPr>
          <w:rFonts w:cstheme="minorHAnsi"/>
          <w:b/>
        </w:rPr>
        <w:t xml:space="preserve">Vyplňte, prosím následující údaje </w:t>
      </w:r>
      <w:r w:rsidRPr="006337B0">
        <w:rPr>
          <w:rFonts w:cstheme="minorHAnsi"/>
        </w:rPr>
        <w:t>(</w:t>
      </w:r>
      <w:r>
        <w:rPr>
          <w:rFonts w:cstheme="minorHAnsi"/>
        </w:rPr>
        <w:t>a žádné jiné)</w:t>
      </w:r>
    </w:p>
    <w:p w:rsidR="006337B0" w:rsidRPr="006337B0" w:rsidRDefault="006337B0" w:rsidP="006337B0">
      <w:pPr>
        <w:spacing w:line="240" w:lineRule="auto"/>
        <w:rPr>
          <w:rFonts w:cstheme="minorHAnsi"/>
        </w:rPr>
      </w:pPr>
      <w:r w:rsidRPr="006337B0">
        <w:rPr>
          <w:rFonts w:cstheme="minorHAnsi"/>
        </w:rPr>
        <w:t>Jméno, Příjmení, Titul: </w:t>
      </w:r>
    </w:p>
    <w:p w:rsidR="006337B0" w:rsidRPr="006337B0" w:rsidRDefault="006337B0" w:rsidP="006337B0">
      <w:pPr>
        <w:spacing w:line="240" w:lineRule="auto"/>
        <w:rPr>
          <w:rFonts w:cstheme="minorHAnsi"/>
        </w:rPr>
      </w:pPr>
      <w:r w:rsidRPr="006337B0">
        <w:rPr>
          <w:rFonts w:cstheme="minorHAnsi"/>
        </w:rPr>
        <w:t>Věk: </w:t>
      </w:r>
    </w:p>
    <w:p w:rsidR="006337B0" w:rsidRPr="006337B0" w:rsidRDefault="006337B0" w:rsidP="006337B0">
      <w:pPr>
        <w:spacing w:line="240" w:lineRule="auto"/>
        <w:rPr>
          <w:rFonts w:cstheme="minorHAnsi"/>
        </w:rPr>
      </w:pPr>
      <w:r w:rsidRPr="006337B0">
        <w:rPr>
          <w:rFonts w:cstheme="minorHAnsi"/>
        </w:rPr>
        <w:t>Obor:</w:t>
      </w:r>
    </w:p>
    <w:p w:rsidR="006337B0" w:rsidRPr="006337B0" w:rsidRDefault="006337B0" w:rsidP="006337B0">
      <w:pPr>
        <w:spacing w:line="240" w:lineRule="auto"/>
        <w:rPr>
          <w:rFonts w:cstheme="minorHAnsi"/>
        </w:rPr>
      </w:pPr>
      <w:r w:rsidRPr="006337B0">
        <w:rPr>
          <w:rFonts w:cstheme="minorHAnsi"/>
        </w:rPr>
        <w:t>Místo ordinace: </w:t>
      </w:r>
    </w:p>
    <w:p w:rsidR="006337B0" w:rsidRPr="006337B0" w:rsidRDefault="006337B0" w:rsidP="006337B0">
      <w:pPr>
        <w:spacing w:line="240" w:lineRule="auto"/>
        <w:rPr>
          <w:rFonts w:cstheme="minorHAnsi"/>
        </w:rPr>
      </w:pPr>
      <w:r w:rsidRPr="006337B0">
        <w:rPr>
          <w:rFonts w:cstheme="minorHAnsi"/>
        </w:rPr>
        <w:t>Číslo telefonu, event. email.: </w:t>
      </w:r>
    </w:p>
    <w:p w:rsidR="006337B0" w:rsidRPr="006337B0" w:rsidRDefault="006337B0" w:rsidP="00B14F8C">
      <w:pPr>
        <w:spacing w:line="240" w:lineRule="auto"/>
        <w:rPr>
          <w:rFonts w:cstheme="minorHAnsi"/>
        </w:rPr>
      </w:pPr>
      <w:r w:rsidRPr="006337B0">
        <w:rPr>
          <w:rFonts w:cstheme="minorHAnsi"/>
        </w:rPr>
        <w:t>Poznámka - přidružené choroby:</w:t>
      </w:r>
      <w:bookmarkEnd w:id="0"/>
    </w:p>
    <w:sectPr w:rsidR="006337B0" w:rsidRPr="00633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B0"/>
    <w:rsid w:val="001B22E9"/>
    <w:rsid w:val="006337B0"/>
    <w:rsid w:val="008811D8"/>
    <w:rsid w:val="00B14F8C"/>
    <w:rsid w:val="00E50AE2"/>
    <w:rsid w:val="00FE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3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337B0"/>
    <w:rPr>
      <w:color w:val="0000FF"/>
      <w:u w:val="single"/>
    </w:rPr>
  </w:style>
  <w:style w:type="paragraph" w:customStyle="1" w:styleId="mcntmcntmsonormal">
    <w:name w:val="mcntmcntmsonormal"/>
    <w:basedOn w:val="Normln"/>
    <w:rsid w:val="0063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337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3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337B0"/>
    <w:rPr>
      <w:color w:val="0000FF"/>
      <w:u w:val="single"/>
    </w:rPr>
  </w:style>
  <w:style w:type="paragraph" w:customStyle="1" w:styleId="mcntmcntmsonormal">
    <w:name w:val="mcntmcntmsonormal"/>
    <w:basedOn w:val="Normln"/>
    <w:rsid w:val="0063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33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eumologie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ich.info/" TargetMode="External"/><Relationship Id="rId12" Type="http://schemas.openxmlformats.org/officeDocument/2006/relationships/hyperlink" Target="http://www.sasp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oronavirus.mzcr.cz/wp-content/uploads/2020/06/P%C5%99ehled-indikac%C3%AD-testov%C3%A1n%C3%AD-COVID-19-29.5.2020.pdf" TargetMode="External"/><Relationship Id="rId11" Type="http://schemas.openxmlformats.org/officeDocument/2006/relationships/hyperlink" Target="mailto:janurkova@asociacni.cz" TargetMode="External"/><Relationship Id="rId5" Type="http://schemas.openxmlformats.org/officeDocument/2006/relationships/hyperlink" Target="https://koronavirus.mzcr.cz/wp-content/uploads/2020/12/Strategie_ockovani_proti_covid-19_aktual_22122020.pdf" TargetMode="External"/><Relationship Id="rId10" Type="http://schemas.openxmlformats.org/officeDocument/2006/relationships/hyperlink" Target="mailto:beroun@orl-kastne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torinolaryngologie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2021-01-08T12:20:00Z</dcterms:created>
  <dcterms:modified xsi:type="dcterms:W3CDTF">2021-01-08T12:20:00Z</dcterms:modified>
</cp:coreProperties>
</file>